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GitHub Copilot exclusion review matrix</w:t>
      </w:r>
    </w:p>
    <w:p>
      <w:r>
        <w:rPr>
          <w:b w:val="0"/>
        </w:rPr>
        <w:t>GitHub enterprise and AppSec administrators</w:t>
      </w:r>
    </w:p>
    <w:p>
      <w:pPr>
        <w:spacing w:after="280"/>
      </w:pPr>
      <w:hyperlink r:id="rId10">
        <w:r>
          <w:rPr>
            <w:color w:val="6412A6"/>
            <w:u w:val="single"/>
          </w:rPr>
          <w:t>Read the complete guide on aona.ai</w:t>
        </w:r>
      </w:hyperlink>
    </w:p>
    <w:p>
      <w:r>
        <w:rPr>
          <w:b w:val="0"/>
        </w:rPr>
        <w:t>GitHub Copilot content exclusions depend on the product surface, mode and repository location. GitHub currently documents exclusions for supported Business and Enterprise workflows, but excludes Edit and Agent modes in IDEs and identifies symlink, remote-filesystem and indirect-context limitations. Use the dated provider matrix, then verify the exact configuration your developers use.</w:t>
      </w:r>
    </w:p>
    <w:p>
      <w:r>
        <w:rPr>
          <w:b w:val="0"/>
        </w:rPr>
        <w:t>Pair a dated provider support table with your own mode and repository-location observations.</w:t>
      </w:r>
    </w:p>
    <w:p>
      <w:r>
        <w:rPr>
          <w:b w:val="0"/>
        </w:rPr>
        <w:t>Provider documentation snapshot plus synthetic files. All organisation test outcomes are untested.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scope"/>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Identify the effective policy and mode</w:t>
      </w:r>
    </w:p>
    <w:p>
      <w:r>
        <w:rPr>
          <w:b w:val="0"/>
        </w:rPr>
        <w:t>Record plan, seat, rule owner, editor/client and repository location.</w:t>
      </w:r>
    </w:p>
    <w:p>
      <w:pPr>
        <w:keepNext/>
        <w:spacing w:before="200" w:after="60"/>
      </w:pPr>
      <w:sdt>
        <w:sdtPr>
          <w:tag w:val="aona-check:separate"/>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Keep provider support and observed output apart</w:t>
      </w:r>
    </w:p>
    <w:p>
      <w:r>
        <w:rPr>
          <w:b w:val="0"/>
        </w:rPr>
        <w:t>A documented feature is not a completed test in your organisation.</w:t>
      </w:r>
    </w:p>
    <w:p>
      <w:pPr>
        <w:keepNext/>
        <w:spacing w:before="200" w:after="60"/>
      </w:pPr>
      <w:sdt>
        <w:sdtPr>
          <w:tag w:val="aona-check:indirect"/>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Review indirect context with synthetic types</w:t>
      </w:r>
    </w:p>
    <w:p>
      <w:r>
        <w:rPr>
          <w:b w:val="0"/>
        </w:rPr>
        <w:t>Do not use proprietary type definitions or real repository paths in the fixture.</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Case</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Documented state</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Your observation</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VS Code inline / Chat</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Supported with applicable policy</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IDE Edit / Agent</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Not supported</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Untested</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Copilot CLI</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Listed as supported</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Symlink or remote filesystem</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Exclusion limitation</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Untested</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Indirect type/context</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May remain available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bl>
    <w:p>
      <w:pPr>
        <w:spacing w:after="0" w:line="80" w:lineRule="exact"/>
      </w:pPr>
      <w:r>
        <w:rPr>
          <w:sz w:val="2"/>
        </w:rPr>
      </w:r>
    </w:p>
    <w:p>
      <w:pPr>
        <w:pStyle w:val="Heading1"/>
        <w:keepNext/>
      </w:pPr>
      <w:r>
        <w:t>GitHub Copilot exclusion review</w:t>
      </w:r>
    </w:p>
    <w:p>
      <w:r>
        <w:rPr>
          <w:b w:val="0"/>
        </w:rPr>
        <w:t>Dated documentation snapshot: 2026-09-21. No GitHub account, repository, policy or API is created or changed by this pack. All code is synthetic.</w:t>
      </w:r>
    </w:p>
    <w:p>
      <w:r>
        <w:rPr>
          <w:b w:val="0"/>
        </w:rPr>
        <w:t>Use an isolated organisation-approved test repository if you choose to make manual observations. Follow the current GitHub content-exclusion documentation to review the applicable path rule; do not assume these files activate one.</w:t>
      </w:r>
    </w:p>
    <w:p>
      <w:r>
        <w:rPr>
          <w:b w:val="0"/>
        </w:rPr>
        <w:t>allowed-example.ts refers to the fictional type in restricted-types.ts. The example contains no business logic or secrets and illustrates the indirect-context question. Exclude only the intended fixture through the approved policy interface, then record each mode/location separately in observed-results.csv. Do not infer a result from documented-matrix.csv.</w:t>
      </w:r>
    </w:p>
    <w:p>
      <w:pPr>
        <w:pStyle w:val="Heading1"/>
        <w:keepNext/>
      </w:pPr>
      <w:r>
        <w:t>Documented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79"/>
        <w:gridCol w:w="1979"/>
        <w:gridCol w:w="1979"/>
        <w:gridCol w:w="1979"/>
        <w:gridCol w:w="1979"/>
      </w:tblGrid>
      <w:tr>
        <w:trPr>
          <w:tblHeader/>
          <w:cantSplit/>
        </w:trPr>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Checked at</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Surface or mode</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Documented state</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Condition</w:t>
            </w:r>
          </w:p>
        </w:tc>
        <w:tc>
          <w:tcPr>
            <w:tcW w:type="dxa" w:w="1979"/>
            <w:vAlign w:val="center"/>
            <w:tcMar>
              <w:top w:w="100" w:type="dxa"/>
              <w:bottom w:w="100" w:type="dxa"/>
              <w:left w:w="100" w:type="dxa"/>
              <w:right w:w="100" w:type="dxa"/>
            </w:tcMar>
            <w:shd w:fill="F2E8FA"/>
          </w:tcPr>
          <w:p>
            <w:pPr>
              <w:keepNext w:val="0"/>
              <w:spacing w:after="40" w:before="40" w:line="259" w:lineRule="auto"/>
            </w:pPr>
            <w:r>
              <w:rPr>
                <w:b/>
                <w:color w:val="30243A"/>
                <w:sz w:val="18"/>
              </w:rPr>
              <w:t>Source</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2026-09-21</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VS Code inline suggestions</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Supported</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Applicable Business or Enterprise policy</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https://docs.github.com/en/copilot/concepts/context/content-exclusion</w:t>
            </w:r>
          </w:p>
        </w:tc>
      </w:tr>
      <w:tr>
        <w:trPr>
          <w:cantSplit/>
        </w:trPr>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2026-09-21</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VS Code Chat</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Supported</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Not Edit or Agent mode</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https://docs.github.com/en/copilot/concepts/context/content-exclusion</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2026-09-21</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IDE Edit and Agent modes</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Not supported</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See current vendor notes</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https://docs.github.com/en/copilot/concepts/context/content-exclusion</w:t>
            </w:r>
          </w:p>
        </w:tc>
      </w:tr>
      <w:tr>
        <w:trPr>
          <w:cantSplit/>
        </w:trPr>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2026-09-21</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GitHub Copilot CLI</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Listed as supported</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Verify current client and policy</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https://docs.github.com/en/copilot/concepts/context/content-exclusion</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2026-09-21</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GitHub website and Mobile</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Supported with preview note</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Subject to change</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https://docs.github.com/en/copilot/concepts/context/content-exclusion</w:t>
            </w:r>
          </w:p>
        </w:tc>
      </w:tr>
      <w:tr>
        <w:trPr>
          <w:cantSplit/>
        </w:trPr>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2026-09-21</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Symlink or remote filesystem</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Exclusions do not apply</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Separate location review</w:t>
            </w:r>
          </w:p>
        </w:tc>
        <w:tc>
          <w:tcPr>
            <w:tcW w:type="dxa" w:w="1979"/>
            <w:vAlign w:val="center"/>
            <w:tcMar>
              <w:top w:w="100" w:type="dxa"/>
              <w:bottom w:w="100" w:type="dxa"/>
              <w:left w:w="100" w:type="dxa"/>
              <w:right w:w="100" w:type="dxa"/>
            </w:tcMar>
            <w:shd w:fill="FAF7FC"/>
          </w:tcPr>
          <w:p>
            <w:pPr>
              <w:keepNext w:val="0"/>
              <w:spacing w:after="40" w:before="40" w:line="259" w:lineRule="auto"/>
            </w:pPr>
            <w:r>
              <w:rPr>
                <w:b w:val="0"/>
                <w:color w:val="30243A"/>
                <w:sz w:val="18"/>
              </w:rPr>
              <w:t>https://docs.github.com/en/copilot/concepts/context/content-exclusion</w:t>
            </w:r>
          </w:p>
        </w:tc>
      </w:tr>
      <w:tr>
        <w:trPr>
          <w:cantSplit/>
        </w:trPr>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2026-09-21</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Indirect semantic information</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May remain available</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Types hover definitions and project properties</w:t>
            </w:r>
          </w:p>
        </w:tc>
        <w:tc>
          <w:tcPr>
            <w:tcW w:type="dxa" w:w="1979"/>
            <w:vAlign w:val="center"/>
            <w:tcMar>
              <w:top w:w="100" w:type="dxa"/>
              <w:bottom w:w="100" w:type="dxa"/>
              <w:left w:w="100" w:type="dxa"/>
              <w:right w:w="100" w:type="dxa"/>
            </w:tcMar>
          </w:tcPr>
          <w:p>
            <w:pPr>
              <w:keepNext w:val="0"/>
              <w:spacing w:after="40" w:before="40" w:line="259" w:lineRule="auto"/>
            </w:pPr>
            <w:r>
              <w:rPr>
                <w:b w:val="0"/>
                <w:color w:val="30243A"/>
                <w:sz w:val="18"/>
              </w:rPr>
              <w:t>https://docs.github.com/en/copilot/concepts/context/content-exclusion</w:t>
            </w:r>
          </w:p>
        </w:tc>
      </w:tr>
    </w:tbl>
    <w:p>
      <w:pPr>
        <w:spacing w:after="0" w:line="80" w:lineRule="exact"/>
      </w:pPr>
      <w:r>
        <w:rPr>
          <w:sz w:val="2"/>
        </w:rPr>
      </w:r>
    </w:p>
    <w:p>
      <w:pPr>
        <w:pStyle w:val="Heading1"/>
        <w:keepNext/>
      </w:pPr>
      <w:r>
        <w:t>Observed results</w:t>
      </w:r>
    </w:p>
    <w:p>
      <w:r>
        <w:rPr>
          <w:b w:val="0"/>
        </w:rPr>
        <w:t>These records are arranged vertically for reading and printing. The Excel workbook retains the full column layout.</w:t>
      </w:r>
    </w:p>
    <w:p>
      <w:pPr>
        <w:pStyle w:val="Heading3"/>
        <w:keepNext/>
      </w:pPr>
      <w:r>
        <w:t>Record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Date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Account and seat</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Policy 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Policy path</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Client version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Mode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inline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Repository location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local</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Documented state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Observed result</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bl>
    <w:p>
      <w:pPr>
        <w:spacing w:after="0" w:line="80" w:lineRule="exact"/>
      </w:pPr>
      <w:r>
        <w:rPr>
          <w:sz w:val="2"/>
        </w:rPr>
      </w:r>
    </w:p>
    <w:p>
      <w:pPr>
        <w:pStyle w:val="Heading3"/>
        <w:keepNext/>
      </w:pPr>
      <w:r>
        <w:t>Record 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Date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Account and seat</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Policy 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Policy path</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Client version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Mode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Chat</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Repository location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local</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Documented state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Observed result</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bl>
    <w:p>
      <w:pPr>
        <w:spacing w:after="0" w:line="80" w:lineRule="exact"/>
      </w:pPr>
      <w:r>
        <w:rPr>
          <w:sz w:val="2"/>
        </w:rPr>
      </w:r>
    </w:p>
    <w:p>
      <w:pPr>
        <w:pStyle w:val="Heading3"/>
        <w:keepNext/>
      </w:pPr>
      <w:r>
        <w:t>Record 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Date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Account and seat</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Policy 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Policy path</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Client version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Mode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Edit or Agent</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Repository location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local</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Documented state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Observed result</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bl>
    <w:p>
      <w:pPr>
        <w:spacing w:after="0" w:line="80" w:lineRule="exact"/>
      </w:pPr>
      <w:r>
        <w:rPr>
          <w:sz w:val="2"/>
        </w:rPr>
      </w:r>
    </w:p>
    <w:p>
      <w:pPr>
        <w:pStyle w:val="Heading3"/>
        <w:keepNext/>
      </w:pPr>
      <w:r>
        <w:t>Record 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Date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Account and seat</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Policy 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Policy path</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Client version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Mode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CLI</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Repository location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local</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Documented state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Observed result</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bl>
    <w:p>
      <w:pPr>
        <w:spacing w:after="0" w:line="80" w:lineRule="exact"/>
      </w:pPr>
      <w:r>
        <w:rPr>
          <w:sz w:val="2"/>
        </w:rPr>
      </w:r>
    </w:p>
    <w:p>
      <w:pPr>
        <w:pStyle w:val="Heading3"/>
        <w:keepNext/>
      </w:pPr>
      <w:r>
        <w:t>Record 5</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Date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Account and seat</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Policy 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Policy path</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Client version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Mode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SELECT</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Repository location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remote or symlink</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Documented state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Observed result</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bl>
    <w:p>
      <w:pPr>
        <w:spacing w:after="0" w:line="80" w:lineRule="exact"/>
      </w:pPr>
      <w:r>
        <w:rPr>
          <w:sz w:val="2"/>
        </w:rPr>
      </w:r>
    </w:p>
    <w:p>
      <w:pPr>
        <w:pStyle w:val="Heading3"/>
        <w:keepNext/>
      </w:pPr>
      <w:r>
        <w:t>Record 6</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Date</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Account and seat</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Policy 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Policy path</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Client version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Mode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indirect context</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Repository location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SELECT</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Documented state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Observed result</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bl>
    <w:p>
      <w:pPr>
        <w:spacing w:after="0" w:line="80" w:lineRule="exact"/>
      </w:pPr>
      <w:r>
        <w:rPr>
          <w:sz w:val="2"/>
        </w:rPr>
      </w:r>
    </w:p>
    <w:p>
      <w:pPr>
        <w:pStyle w:val="Heading1"/>
        <w:keepNext/>
      </w:pPr>
      <w:r>
        <w:t>Practice files</w:t>
      </w:r>
    </w:p>
    <w:p>
      <w:r>
        <w:rPr>
          <w:b w:val="0"/>
        </w:rPr>
        <w:t>The complete download pack includes these original working files. Keep their original formats when running or inspecting the examples.</w:t>
      </w:r>
    </w:p>
    <w:p>
      <w:pPr>
        <w:pStyle w:val="ListBullet"/>
      </w:pPr>
      <w:hyperlink r:id="rId12">
        <w:r>
          <w:rPr>
            <w:color w:val="6412A6"/>
            <w:u w:val="single"/>
          </w:rPr>
          <w:t>Restricted types (restricted-types.ts)</w:t>
        </w:r>
      </w:hyperlink>
    </w:p>
    <w:p>
      <w:pPr>
        <w:pStyle w:val="ListBullet"/>
      </w:pPr>
      <w:hyperlink r:id="rId13">
        <w:r>
          <w:rPr>
            <w:color w:val="6412A6"/>
            <w:u w:val="single"/>
          </w:rPr>
          <w:t>Allowed example (allowed-example.ts)</w:t>
        </w:r>
      </w:hyperlink>
    </w:p>
    <w:p>
      <w:pPr>
        <w:pStyle w:val="Heading1"/>
        <w:keepNext/>
      </w:pPr>
      <w:r>
        <w:t>Sources and scope</w:t>
      </w:r>
    </w:p>
    <w:p>
      <w:pPr>
        <w:pStyle w:val="SourceNote"/>
        <w:keepNext/>
      </w:pPr>
      <w:r>
        <w:rPr>
          <w:b w:val="0"/>
        </w:rPr>
        <w:t>Sources checked 2026-09-21. Review the current requirements and your actual agreement before using this workbook for a real decision.  This guide does not establish Aona enforcement for every GitHub Copilot mode, remote workspace or CLI operation.</w:t>
      </w:r>
    </w:p>
    <w:p>
      <w:pPr>
        <w:pStyle w:val="SourceNote"/>
        <w:keepNext/>
      </w:pPr>
      <w:hyperlink r:id="rId14">
        <w:r>
          <w:rPr>
            <w:color w:val="6412A6"/>
            <w:u w:val="single"/>
          </w:rPr>
          <w:t>GitHub: Content exclusion for Copilot</w:t>
        </w:r>
      </w:hyperlink>
      <w:r>
        <w:t>. Dated support matrix, preview notes, indirect-context and repository-location limitations.</w:t>
      </w:r>
    </w:p>
    <w:p>
      <w:pPr>
        <w:pStyle w:val="SourceNote"/>
        <w:keepNext w:val="0"/>
      </w:pPr>
      <w:hyperlink r:id="rId15">
        <w:r>
          <w:rPr>
            <w:color w:val="6412A6"/>
            <w:u w:val="single"/>
          </w:rPr>
          <w:t>GitHub: Excluding content from Copilot</w:t>
        </w:r>
      </w:hyperlink>
      <w:r>
        <w:t>. Plan, administrator, policy inheritance and path-configuration requirements.</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github-copilot-content-exclusion-limits/" TargetMode="External"/><Relationship Id="rId11" Type="http://schemas.openxmlformats.org/officeDocument/2006/relationships/footer" Target="footer1.xml"/><Relationship Id="rId12" Type="http://schemas.openxmlformats.org/officeDocument/2006/relationships/hyperlink" Target="https://aona.ai/resources/decision-assets/d07/restricted-types.ts" TargetMode="External"/><Relationship Id="rId13" Type="http://schemas.openxmlformats.org/officeDocument/2006/relationships/hyperlink" Target="https://aona.ai/resources/decision-assets/d07/allowed-example.ts" TargetMode="External"/><Relationship Id="rId14" Type="http://schemas.openxmlformats.org/officeDocument/2006/relationships/hyperlink" Target="https://docs.github.com/en/copilot/concepts/context/content-exclusion" TargetMode="External"/><Relationship Id="rId15" Type="http://schemas.openxmlformats.org/officeDocument/2006/relationships/hyperlink" Target="https://docs.github.com/en/copilot/how-tos/configure-content-exclusion/exclude-content-from-copil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GitHub Copilot exclusion review matrix</dc:title>
  <dc:subject>Check Copilot exclusions by mode</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